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BD2" w14:textId="1FC253EC" w:rsidR="00F85D69" w:rsidRPr="00190EB3" w:rsidRDefault="00F85D69" w:rsidP="00CC310E">
      <w:pPr>
        <w:spacing w:before="240" w:after="0" w:line="276" w:lineRule="auto"/>
        <w:ind w:right="674"/>
        <w:jc w:val="right"/>
        <w:rPr>
          <w:rFonts w:eastAsia="Times New Roman" w:cs="Calibri"/>
          <w:lang w:eastAsia="pl-PL"/>
        </w:rPr>
      </w:pPr>
      <w:r w:rsidRPr="00190EB3">
        <w:rPr>
          <w:rFonts w:eastAsia="Times New Roman" w:cs="Calibri"/>
          <w:b/>
          <w:bCs/>
          <w:lang w:eastAsia="pl-PL"/>
        </w:rPr>
        <w:t>Załącznik nr 1</w:t>
      </w:r>
      <w:r w:rsidRPr="00190EB3">
        <w:rPr>
          <w:rFonts w:eastAsia="Times New Roman" w:cs="Calibri"/>
          <w:lang w:eastAsia="pl-PL"/>
        </w:rPr>
        <w:t xml:space="preserve"> do USTALENIA WARTOŚCI ZAMÓW</w:t>
      </w:r>
      <w:r w:rsidR="00043669" w:rsidRPr="00190EB3">
        <w:rPr>
          <w:rFonts w:eastAsia="Times New Roman" w:cs="Calibri"/>
          <w:lang w:eastAsia="pl-PL"/>
        </w:rPr>
        <w:t>I</w:t>
      </w:r>
      <w:r w:rsidRPr="00190EB3">
        <w:rPr>
          <w:rFonts w:eastAsia="Times New Roman" w:cs="Calibri"/>
          <w:lang w:eastAsia="pl-PL"/>
        </w:rPr>
        <w:t xml:space="preserve">ENIA </w:t>
      </w:r>
      <w:r w:rsidR="00190EB3" w:rsidRPr="00190EB3">
        <w:rPr>
          <w:rFonts w:eastAsia="Times New Roman" w:cs="Calibri"/>
          <w:lang w:eastAsia="pl-PL"/>
        </w:rPr>
        <w:t>NR 01/NORW.19.01.02.</w:t>
      </w:r>
    </w:p>
    <w:p w14:paraId="4904C3D3" w14:textId="77777777" w:rsidR="00F85D69" w:rsidRPr="00AB5218" w:rsidRDefault="00F85D69" w:rsidP="00F85D69">
      <w:pPr>
        <w:pStyle w:val="Normalny1"/>
        <w:rPr>
          <w:sz w:val="22"/>
          <w:szCs w:val="22"/>
        </w:rPr>
      </w:pPr>
    </w:p>
    <w:p w14:paraId="56D95C01" w14:textId="28A1A9CF" w:rsidR="00512C41" w:rsidRDefault="00512C41" w:rsidP="00F85D69">
      <w:pPr>
        <w:pStyle w:val="Normalny1"/>
        <w:ind w:left="5670"/>
        <w:jc w:val="center"/>
        <w:rPr>
          <w:sz w:val="22"/>
          <w:szCs w:val="22"/>
        </w:rPr>
      </w:pPr>
    </w:p>
    <w:p w14:paraId="5CFC3BCB" w14:textId="77777777" w:rsidR="00190EB3" w:rsidRDefault="00190EB3" w:rsidP="00F85D69">
      <w:pPr>
        <w:pStyle w:val="Normalny1"/>
        <w:ind w:left="5670"/>
        <w:jc w:val="center"/>
        <w:rPr>
          <w:sz w:val="22"/>
          <w:szCs w:val="22"/>
        </w:rPr>
      </w:pPr>
    </w:p>
    <w:p w14:paraId="6BAB70D8" w14:textId="77777777" w:rsidR="00F85D69" w:rsidRPr="00190EB3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190EB3">
        <w:rPr>
          <w:sz w:val="22"/>
          <w:szCs w:val="22"/>
        </w:rPr>
        <w:t>……………………………………</w:t>
      </w:r>
    </w:p>
    <w:p w14:paraId="2B15108C" w14:textId="77777777" w:rsidR="00F85D69" w:rsidRPr="00190EB3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190EB3">
        <w:rPr>
          <w:sz w:val="22"/>
          <w:szCs w:val="22"/>
        </w:rPr>
        <w:t>Miejscowość, data</w:t>
      </w:r>
    </w:p>
    <w:p w14:paraId="62288AEC" w14:textId="77777777" w:rsidR="00F85D69" w:rsidRPr="00190EB3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190EB3">
        <w:rPr>
          <w:rFonts w:eastAsia="Times New Roman" w:cs="Calibri"/>
          <w:lang w:eastAsia="pl-PL"/>
        </w:rPr>
        <w:tab/>
      </w:r>
      <w:r w:rsidRPr="00190EB3">
        <w:rPr>
          <w:rFonts w:eastAsia="Times New Roman" w:cs="Calibri"/>
          <w:lang w:eastAsia="pl-PL"/>
        </w:rPr>
        <w:tab/>
      </w:r>
      <w:r w:rsidRPr="00190EB3">
        <w:rPr>
          <w:rFonts w:eastAsia="Times New Roman" w:cs="Calibri"/>
          <w:lang w:eastAsia="pl-PL"/>
        </w:rPr>
        <w:tab/>
      </w:r>
    </w:p>
    <w:p w14:paraId="48666530" w14:textId="77777777" w:rsidR="00512C41" w:rsidRDefault="00512C41" w:rsidP="00F85D69">
      <w:pPr>
        <w:jc w:val="center"/>
        <w:rPr>
          <w:rFonts w:cs="Calibri"/>
          <w:b/>
          <w:sz w:val="24"/>
        </w:rPr>
      </w:pPr>
    </w:p>
    <w:p w14:paraId="1B44BA08" w14:textId="77777777" w:rsidR="00F85D69" w:rsidRPr="00190EB3" w:rsidRDefault="00F85D69" w:rsidP="00F85D69">
      <w:pPr>
        <w:jc w:val="center"/>
        <w:rPr>
          <w:rFonts w:cs="Calibri"/>
          <w:b/>
          <w:sz w:val="26"/>
          <w:szCs w:val="26"/>
        </w:rPr>
      </w:pPr>
      <w:r w:rsidRPr="00190EB3">
        <w:rPr>
          <w:rFonts w:cs="Calibri"/>
          <w:b/>
          <w:sz w:val="26"/>
          <w:szCs w:val="26"/>
        </w:rPr>
        <w:t xml:space="preserve">FORMULARZ SZACOWANIA WARTOŚCI ZAMÓWIENIA </w:t>
      </w:r>
    </w:p>
    <w:p w14:paraId="36A18558" w14:textId="77777777" w:rsidR="00F85D69" w:rsidRPr="00AB5218" w:rsidRDefault="00F85D69" w:rsidP="00F85D69">
      <w:pPr>
        <w:jc w:val="center"/>
        <w:rPr>
          <w:rFonts w:cs="Calibri"/>
          <w:b/>
        </w:rPr>
      </w:pPr>
    </w:p>
    <w:p w14:paraId="28BB4B43" w14:textId="77777777" w:rsidR="00190EB3" w:rsidRPr="00190EB3" w:rsidRDefault="00190EB3" w:rsidP="00CC310E">
      <w:pPr>
        <w:spacing w:after="0"/>
        <w:ind w:left="5670" w:right="674"/>
        <w:jc w:val="right"/>
        <w:rPr>
          <w:rFonts w:eastAsia="Times New Roman" w:cstheme="minorHAnsi"/>
          <w:b/>
          <w:color w:val="000000"/>
          <w:lang w:eastAsia="hi-IN" w:bidi="hi-IN"/>
        </w:rPr>
      </w:pPr>
      <w:r w:rsidRPr="00190EB3">
        <w:rPr>
          <w:rFonts w:eastAsia="Times New Roman" w:cstheme="minorHAnsi"/>
          <w:b/>
          <w:color w:val="000000"/>
          <w:lang w:eastAsia="hi-IN" w:bidi="hi-IN"/>
        </w:rPr>
        <w:t>SOFIC SPÓŁKA Z OGRANICZONĄ ODPOWIEDZIALNOŚCIĄ</w:t>
      </w:r>
    </w:p>
    <w:p w14:paraId="344308F4" w14:textId="77777777" w:rsidR="00190EB3" w:rsidRPr="00190EB3" w:rsidRDefault="00190EB3" w:rsidP="00CC310E">
      <w:pPr>
        <w:spacing w:after="0"/>
        <w:ind w:left="5670" w:right="674"/>
        <w:jc w:val="right"/>
        <w:rPr>
          <w:rFonts w:eastAsia="Times New Roman" w:cstheme="minorHAnsi"/>
          <w:bCs/>
          <w:color w:val="000000"/>
          <w:lang w:eastAsia="hi-IN" w:bidi="hi-IN"/>
        </w:rPr>
      </w:pPr>
      <w:r w:rsidRPr="00190EB3">
        <w:rPr>
          <w:rFonts w:eastAsia="Times New Roman" w:cstheme="minorHAnsi"/>
          <w:bCs/>
          <w:color w:val="000000"/>
          <w:lang w:eastAsia="hi-IN" w:bidi="hi-IN"/>
        </w:rPr>
        <w:t>ul. Politechniczna 4 lok. 1A</w:t>
      </w:r>
    </w:p>
    <w:p w14:paraId="532ED5E1" w14:textId="0ABB5AA7" w:rsidR="00F85D69" w:rsidRPr="00190EB3" w:rsidRDefault="00190EB3" w:rsidP="00CC310E">
      <w:pPr>
        <w:spacing w:after="0"/>
        <w:ind w:left="5670" w:right="674"/>
        <w:jc w:val="right"/>
        <w:rPr>
          <w:rFonts w:cs="Calibri"/>
          <w:bCs/>
          <w:i/>
        </w:rPr>
      </w:pPr>
      <w:r w:rsidRPr="00190EB3">
        <w:rPr>
          <w:rFonts w:eastAsia="Times New Roman" w:cstheme="minorHAnsi"/>
          <w:bCs/>
          <w:color w:val="000000"/>
          <w:lang w:eastAsia="hi-IN" w:bidi="hi-IN"/>
        </w:rPr>
        <w:t>80-288 Gdańsk</w:t>
      </w:r>
    </w:p>
    <w:p w14:paraId="46CFFAE5" w14:textId="77777777" w:rsidR="00F85D69" w:rsidRPr="00AB5218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6"/>
      </w:tblGrid>
      <w:tr w:rsidR="00F85D69" w:rsidRPr="00AB5218" w14:paraId="7BD35EFF" w14:textId="77777777" w:rsidTr="00CC310E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8FB15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Firma: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0F1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602309A8" w14:textId="77777777" w:rsidTr="00CC310E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0477B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NIP: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AC8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142DB88C" w14:textId="77777777" w:rsidTr="00CC310E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66DBD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Adres siedziby: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C13B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1378182B" w14:textId="77777777" w:rsidTr="00CC310E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D8A9B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Osoba do kontaktu: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B8B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60C1604A" w14:textId="77777777" w:rsidTr="00CC310E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3E6D7" w14:textId="77777777" w:rsidR="00F85D69" w:rsidRPr="00CC310E" w:rsidRDefault="00F85D69" w:rsidP="003E49BA">
            <w:pPr>
              <w:jc w:val="center"/>
              <w:rPr>
                <w:rFonts w:cs="Calibri"/>
                <w:iCs/>
              </w:rPr>
            </w:pPr>
            <w:r w:rsidRPr="00CC310E">
              <w:rPr>
                <w:rFonts w:cs="Calibri"/>
                <w:iCs/>
              </w:rPr>
              <w:t>Dane kontaktowe (telefon, e-mail):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8F2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</w:tbl>
    <w:p w14:paraId="7597DAF2" w14:textId="77777777" w:rsidR="00F85D69" w:rsidRPr="00AB5218" w:rsidRDefault="00F85D69" w:rsidP="00F85D69">
      <w:pPr>
        <w:spacing w:line="192" w:lineRule="atLeast"/>
        <w:rPr>
          <w:rFonts w:cs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1989"/>
      </w:tblGrid>
      <w:tr w:rsidR="00F85D69" w:rsidRPr="00AB5218" w14:paraId="62B10944" w14:textId="77777777" w:rsidTr="003E49BA">
        <w:trPr>
          <w:trHeight w:val="75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77930" w14:textId="509BA9CD" w:rsidR="00F85D69" w:rsidRPr="005E5843" w:rsidRDefault="00930B57" w:rsidP="003E49BA">
            <w:pPr>
              <w:pStyle w:val="Normalny1"/>
              <w:spacing w:line="276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4"/>
              </w:rPr>
              <w:t xml:space="preserve">WYCENA PRZEDMIOTU </w:t>
            </w:r>
            <w:r w:rsidR="00190EB3">
              <w:rPr>
                <w:rFonts w:cstheme="minorHAnsi"/>
                <w:b/>
                <w:sz w:val="22"/>
                <w:szCs w:val="24"/>
              </w:rPr>
              <w:t>ZAMÓWIENIA</w:t>
            </w:r>
            <w:r>
              <w:rPr>
                <w:rFonts w:cstheme="minorHAnsi"/>
                <w:b/>
                <w:sz w:val="22"/>
                <w:szCs w:val="24"/>
              </w:rPr>
              <w:t xml:space="preserve"> (zgodnie z opisem w zaproszeniu do </w:t>
            </w:r>
            <w:r w:rsidR="00190EB3">
              <w:rPr>
                <w:rFonts w:cstheme="minorHAnsi"/>
                <w:b/>
                <w:sz w:val="22"/>
                <w:szCs w:val="24"/>
              </w:rPr>
              <w:t>szacowania</w:t>
            </w:r>
            <w:r>
              <w:rPr>
                <w:rFonts w:cstheme="minorHAnsi"/>
                <w:b/>
                <w:sz w:val="22"/>
                <w:szCs w:val="24"/>
              </w:rPr>
              <w:t>)</w:t>
            </w:r>
          </w:p>
        </w:tc>
      </w:tr>
      <w:tr w:rsidR="00043669" w:rsidRPr="005E4DE2" w14:paraId="59B70DF1" w14:textId="77777777" w:rsidTr="00A14CFE">
        <w:trPr>
          <w:trHeight w:val="664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B34DF" w14:textId="77777777" w:rsidR="00A14CFE" w:rsidRPr="00151F50" w:rsidRDefault="00A14CFE" w:rsidP="00A14CFE">
            <w:pPr>
              <w:jc w:val="both"/>
              <w:rPr>
                <w:rFonts w:cs="Calibri"/>
                <w:b/>
                <w:bCs/>
              </w:rPr>
            </w:pPr>
            <w:r w:rsidRPr="00151F50">
              <w:rPr>
                <w:rFonts w:cs="Calibri"/>
                <w:b/>
                <w:bCs/>
              </w:rPr>
              <w:t xml:space="preserve">Część 1. </w:t>
            </w:r>
            <w:r w:rsidRPr="002C24E2">
              <w:rPr>
                <w:rFonts w:cs="Calibri"/>
                <w:b/>
                <w:bCs/>
              </w:rPr>
              <w:t xml:space="preserve">Przedmiot </w:t>
            </w:r>
            <w:r>
              <w:rPr>
                <w:rFonts w:cs="Calibri"/>
                <w:b/>
                <w:bCs/>
              </w:rPr>
              <w:t>zamówienia</w:t>
            </w:r>
            <w:r w:rsidRPr="002C24E2">
              <w:rPr>
                <w:rFonts w:cs="Calibri"/>
                <w:b/>
                <w:bCs/>
              </w:rPr>
              <w:t xml:space="preserve">: </w:t>
            </w:r>
            <w:r w:rsidRPr="002C24E2">
              <w:rPr>
                <w:rFonts w:eastAsia="DejaVuSans-Bold" w:cs="Calibri"/>
                <w:b/>
                <w:bCs/>
              </w:rPr>
              <w:t xml:space="preserve">Przeprowadzenie prac badawczo-rozwojowych </w:t>
            </w:r>
            <w:r>
              <w:rPr>
                <w:rFonts w:eastAsia="DejaVuSans-Bold" w:cs="Calibri"/>
                <w:b/>
                <w:bCs/>
              </w:rPr>
              <w:t>nad technologią druku addytywnego z wykorzystaniem ekologicznego kompozytu krystalicznego na bazie spoiwa mineralnego zbrojonego ukierunkowanym włóknem stalowym</w:t>
            </w:r>
          </w:p>
          <w:p w14:paraId="43B8246E" w14:textId="77777777" w:rsidR="00A14CFE" w:rsidRPr="00677EEF" w:rsidRDefault="00A14CFE" w:rsidP="00A14CFE">
            <w:pPr>
              <w:jc w:val="both"/>
              <w:rPr>
                <w:rFonts w:eastAsia="DejaVuSans" w:cs="Calibri"/>
              </w:rPr>
            </w:pPr>
            <w:bookmarkStart w:id="0" w:name="_Hlk118355808"/>
            <w:r w:rsidRPr="00677EEF">
              <w:rPr>
                <w:rFonts w:eastAsia="DejaVuSans" w:cs="Calibri"/>
              </w:rPr>
              <w:t>Cel</w:t>
            </w:r>
            <w:r>
              <w:rPr>
                <w:rFonts w:eastAsia="DejaVuSans" w:cs="Calibri"/>
              </w:rPr>
              <w:t xml:space="preserve"> usługi</w:t>
            </w:r>
            <w:r w:rsidRPr="00677EEF">
              <w:rPr>
                <w:rFonts w:eastAsia="DejaVuSans" w:cs="Calibri"/>
              </w:rPr>
              <w:t>: określenie technologii materiałowo-wykonawczej nowego procesu</w:t>
            </w:r>
            <w:r>
              <w:rPr>
                <w:rFonts w:eastAsia="DejaVuSans" w:cs="Calibri"/>
              </w:rPr>
              <w:t xml:space="preserve"> wytwarzania jednostek pływających typu heavy-duty w technologii </w:t>
            </w:r>
            <w:r w:rsidRPr="00AB1ED5">
              <w:rPr>
                <w:rFonts w:eastAsia="DejaVuSans" w:cs="Calibri"/>
              </w:rPr>
              <w:t xml:space="preserve">druku addytywnego z wykorzystaniem ekologicznego kompozytu krystalicznego na bazie spoiwa </w:t>
            </w:r>
            <w:r w:rsidRPr="00AB1ED5">
              <w:rPr>
                <w:rFonts w:eastAsia="DejaVuSans" w:cs="Calibri"/>
              </w:rPr>
              <w:lastRenderedPageBreak/>
              <w:t>mineralnego zbrojonego ukierunkowanym włóknem stalowym</w:t>
            </w:r>
          </w:p>
          <w:p w14:paraId="0A5A6C80" w14:textId="77777777" w:rsidR="00A14CFE" w:rsidRPr="00677EEF" w:rsidRDefault="00A14CFE" w:rsidP="00A14CFE">
            <w:pPr>
              <w:jc w:val="both"/>
              <w:rPr>
                <w:rFonts w:eastAsia="DejaVuSans" w:cs="Calibri"/>
              </w:rPr>
            </w:pPr>
            <w:r w:rsidRPr="00677EEF">
              <w:rPr>
                <w:rFonts w:eastAsia="DejaVuSans" w:cs="Calibri"/>
              </w:rPr>
              <w:t>Tryb</w:t>
            </w:r>
            <w:r>
              <w:rPr>
                <w:rFonts w:eastAsia="DejaVuSans" w:cs="Calibri"/>
              </w:rPr>
              <w:t xml:space="preserve"> realizacji usługi</w:t>
            </w:r>
            <w:r w:rsidRPr="00677EEF">
              <w:rPr>
                <w:rFonts w:eastAsia="DejaVuSans" w:cs="Calibri"/>
              </w:rPr>
              <w:t>: opracowanie i weryfikacja składu kompozytu oraz doświadczalne dobranie parametrów procesu</w:t>
            </w:r>
            <w:r>
              <w:rPr>
                <w:rFonts w:eastAsia="DejaVuSans" w:cs="Calibri"/>
              </w:rPr>
              <w:t xml:space="preserve"> technologicznego</w:t>
            </w:r>
          </w:p>
          <w:p w14:paraId="4A012A7D" w14:textId="77777777" w:rsidR="00A14CFE" w:rsidRDefault="00A14CFE" w:rsidP="00A14CFE">
            <w:pPr>
              <w:jc w:val="both"/>
              <w:rPr>
                <w:rFonts w:eastAsia="DejaVuSans" w:cs="Calibri"/>
              </w:rPr>
            </w:pPr>
            <w:r w:rsidRPr="002C24E2">
              <w:rPr>
                <w:rFonts w:eastAsia="DejaVuSans" w:cs="Calibri"/>
              </w:rPr>
              <w:t xml:space="preserve">W ramach </w:t>
            </w:r>
            <w:r>
              <w:rPr>
                <w:rFonts w:eastAsia="DejaVuSans" w:cs="Calibri"/>
              </w:rPr>
              <w:t xml:space="preserve">w/w </w:t>
            </w:r>
            <w:r w:rsidRPr="002C24E2">
              <w:rPr>
                <w:rFonts w:eastAsia="DejaVuSans" w:cs="Calibri"/>
              </w:rPr>
              <w:t>usługi muszą zostać wykonane następujące zadania:</w:t>
            </w:r>
          </w:p>
          <w:p w14:paraId="29C7DBE5" w14:textId="77777777" w:rsidR="00A14CFE" w:rsidRPr="00677EEF" w:rsidRDefault="00A14CFE" w:rsidP="00A14CFE">
            <w:pPr>
              <w:pStyle w:val="Akapitzlist"/>
              <w:numPr>
                <w:ilvl w:val="3"/>
                <w:numId w:val="17"/>
              </w:numPr>
              <w:ind w:left="426"/>
              <w:jc w:val="both"/>
              <w:rPr>
                <w:rFonts w:ascii="Calibri" w:eastAsia="DejaVuSans" w:hAnsi="Calibri" w:cs="Calibri"/>
              </w:rPr>
            </w:pPr>
            <w:r w:rsidRPr="00677EEF">
              <w:rPr>
                <w:rFonts w:ascii="Calibri" w:eastAsia="DejaVuSans" w:hAnsi="Calibri" w:cs="Calibri"/>
              </w:rPr>
              <w:t>Opracowanie składu ekologicznego kompozytu krystalicznego na bazie spoiwa mineralnego zbrojonego ukierunkowanym włóknem stalowym</w:t>
            </w:r>
            <w:r>
              <w:rPr>
                <w:rFonts w:ascii="Calibri" w:eastAsia="DejaVuSans" w:hAnsi="Calibri" w:cs="Calibri"/>
              </w:rPr>
              <w:t>:</w:t>
            </w:r>
          </w:p>
          <w:p w14:paraId="734BBBE7" w14:textId="77777777" w:rsidR="00A14CFE" w:rsidRPr="00677EEF" w:rsidRDefault="00A14CFE" w:rsidP="00A14CFE">
            <w:pPr>
              <w:pStyle w:val="Akapitzlist"/>
              <w:numPr>
                <w:ilvl w:val="3"/>
                <w:numId w:val="18"/>
              </w:numPr>
              <w:ind w:left="851"/>
              <w:jc w:val="both"/>
              <w:rPr>
                <w:rFonts w:ascii="Calibri" w:eastAsia="DejaVuSans" w:hAnsi="Calibri" w:cs="Calibri"/>
              </w:rPr>
            </w:pPr>
            <w:r w:rsidRPr="00677EEF">
              <w:rPr>
                <w:rFonts w:ascii="Calibri" w:eastAsia="DejaVuSans" w:hAnsi="Calibri" w:cs="Calibri"/>
              </w:rPr>
              <w:t>określenie składu na postawie fachowej wiedzy i doświadczenia hydrotechniczno-budowlanego</w:t>
            </w:r>
            <w:r>
              <w:rPr>
                <w:rFonts w:ascii="Calibri" w:eastAsia="DejaVuSans" w:hAnsi="Calibri" w:cs="Calibri"/>
              </w:rPr>
              <w:t xml:space="preserve"> </w:t>
            </w:r>
            <w:r w:rsidRPr="00677EEF">
              <w:rPr>
                <w:rFonts w:ascii="Calibri" w:eastAsia="DejaVuSans" w:hAnsi="Calibri" w:cs="Calibri"/>
              </w:rPr>
              <w:t>w tym m.in. plastyfikatory, dodatki poprawiające tiksotropowość, uodparniające na wilgoć i lód, poprawiające adhezję do stali, zapewniające kompatybilność przy naprawach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3B747358" w14:textId="77777777" w:rsidR="00A14CFE" w:rsidRDefault="00A14CFE" w:rsidP="00A14CFE">
            <w:pPr>
              <w:pStyle w:val="Akapitzlist"/>
              <w:numPr>
                <w:ilvl w:val="3"/>
                <w:numId w:val="20"/>
              </w:numPr>
              <w:ind w:left="851"/>
              <w:jc w:val="both"/>
              <w:rPr>
                <w:rFonts w:ascii="Calibri" w:eastAsia="DejaVuSans" w:hAnsi="Calibri" w:cs="Calibri"/>
              </w:rPr>
            </w:pPr>
            <w:r w:rsidRPr="00AB1ED5">
              <w:rPr>
                <w:rFonts w:ascii="Calibri" w:eastAsia="DejaVuSans" w:hAnsi="Calibri" w:cs="Calibri"/>
              </w:rPr>
              <w:t>wykonanie próbek,</w:t>
            </w:r>
          </w:p>
          <w:p w14:paraId="7D79DC7E" w14:textId="77777777" w:rsidR="00A14CFE" w:rsidRPr="00AB1ED5" w:rsidRDefault="00A14CFE" w:rsidP="00A14CFE">
            <w:pPr>
              <w:pStyle w:val="Akapitzlist"/>
              <w:numPr>
                <w:ilvl w:val="3"/>
                <w:numId w:val="20"/>
              </w:numPr>
              <w:ind w:left="851"/>
              <w:jc w:val="both"/>
              <w:rPr>
                <w:rFonts w:ascii="Calibri" w:eastAsia="DejaVuSans" w:hAnsi="Calibri" w:cs="Calibri"/>
              </w:rPr>
            </w:pPr>
            <w:r w:rsidRPr="00AB1ED5">
              <w:rPr>
                <w:rFonts w:ascii="Calibri" w:eastAsia="DejaVuSans" w:hAnsi="Calibri" w:cs="Calibri"/>
              </w:rPr>
              <w:t xml:space="preserve">poddanie próbek działaniu czynników zewnętrznych (testy poligonowe) </w:t>
            </w:r>
            <w:r>
              <w:rPr>
                <w:rFonts w:ascii="Calibri" w:eastAsia="DejaVuSans" w:hAnsi="Calibri" w:cs="Calibri"/>
              </w:rPr>
              <w:t xml:space="preserve">we </w:t>
            </w:r>
            <w:r w:rsidRPr="00AB1ED5">
              <w:rPr>
                <w:rFonts w:ascii="Calibri" w:eastAsia="DejaVuSans" w:hAnsi="Calibri" w:cs="Calibri"/>
              </w:rPr>
              <w:t>współpracy z firmą KvantIT Marglewski (Svingveien 8, 1900 Fetsund, Norwegia)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470CD2B2" w14:textId="77777777" w:rsidR="00A14CFE" w:rsidRPr="00677EEF" w:rsidRDefault="00A14CFE" w:rsidP="00A14CFE">
            <w:pPr>
              <w:pStyle w:val="Akapitzlist"/>
              <w:numPr>
                <w:ilvl w:val="3"/>
                <w:numId w:val="18"/>
              </w:numPr>
              <w:ind w:left="851"/>
              <w:jc w:val="both"/>
              <w:rPr>
                <w:rFonts w:ascii="Calibri" w:eastAsia="DejaVuSans" w:hAnsi="Calibri" w:cs="Calibri"/>
              </w:rPr>
            </w:pPr>
            <w:r w:rsidRPr="00677EEF">
              <w:rPr>
                <w:rFonts w:ascii="Calibri" w:eastAsia="DejaVuSans" w:hAnsi="Calibri" w:cs="Calibri"/>
              </w:rPr>
              <w:t>wybór optymalnego składu</w:t>
            </w:r>
            <w:r>
              <w:rPr>
                <w:rFonts w:ascii="Calibri" w:eastAsia="DejaVuSans" w:hAnsi="Calibri" w:cs="Calibri"/>
              </w:rPr>
              <w:t>.</w:t>
            </w:r>
          </w:p>
          <w:p w14:paraId="51FBD97E" w14:textId="77777777" w:rsidR="00A14CFE" w:rsidRPr="00677EEF" w:rsidRDefault="00A14CFE" w:rsidP="00A14CFE">
            <w:pPr>
              <w:pStyle w:val="Akapitzlist"/>
              <w:numPr>
                <w:ilvl w:val="3"/>
                <w:numId w:val="17"/>
              </w:numPr>
              <w:ind w:left="426"/>
              <w:jc w:val="both"/>
              <w:rPr>
                <w:rFonts w:ascii="Calibri" w:eastAsia="DejaVuSans" w:hAnsi="Calibri" w:cs="Calibri"/>
              </w:rPr>
            </w:pPr>
            <w:r w:rsidRPr="00677EEF">
              <w:rPr>
                <w:rFonts w:ascii="Calibri" w:eastAsia="DejaVuSans" w:hAnsi="Calibri" w:cs="Calibri"/>
              </w:rPr>
              <w:t>Wyznaczenie parametrów procesowych aplikacji opracowanego kompozytu w druku addytywnym</w:t>
            </w:r>
            <w:r>
              <w:rPr>
                <w:rFonts w:ascii="Calibri" w:eastAsia="DejaVuSans" w:hAnsi="Calibri" w:cs="Calibri"/>
              </w:rPr>
              <w:t>:</w:t>
            </w:r>
          </w:p>
          <w:p w14:paraId="45D3A704" w14:textId="77777777" w:rsidR="00A14CFE" w:rsidRPr="00677EEF" w:rsidRDefault="00A14CFE" w:rsidP="00A14CFE">
            <w:pPr>
              <w:pStyle w:val="Akapitzlist"/>
              <w:numPr>
                <w:ilvl w:val="3"/>
                <w:numId w:val="19"/>
              </w:numPr>
              <w:ind w:left="851"/>
              <w:jc w:val="both"/>
              <w:rPr>
                <w:rFonts w:ascii="Calibri" w:eastAsia="DejaVuSans" w:hAnsi="Calibri" w:cs="Calibri"/>
              </w:rPr>
            </w:pPr>
            <w:r w:rsidRPr="00677EEF">
              <w:rPr>
                <w:rFonts w:ascii="Calibri" w:eastAsia="DejaVuSans" w:hAnsi="Calibri" w:cs="Calibri"/>
              </w:rPr>
              <w:t>wyznaczenie determinant i zmiennych procesu mi.in. moc źródła ciepła oraz tempo aplikacji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63BB2209" w14:textId="77777777" w:rsidR="00A14CFE" w:rsidRPr="00677EEF" w:rsidRDefault="00A14CFE" w:rsidP="00A14CFE">
            <w:pPr>
              <w:pStyle w:val="Akapitzlist"/>
              <w:numPr>
                <w:ilvl w:val="3"/>
                <w:numId w:val="19"/>
              </w:numPr>
              <w:ind w:left="851"/>
              <w:jc w:val="both"/>
              <w:rPr>
                <w:rFonts w:ascii="Calibri" w:eastAsia="DejaVuSans" w:hAnsi="Calibri" w:cs="Calibri"/>
              </w:rPr>
            </w:pPr>
            <w:r w:rsidRPr="00677EEF">
              <w:rPr>
                <w:rFonts w:ascii="Calibri" w:eastAsia="DejaVuSans" w:hAnsi="Calibri" w:cs="Calibri"/>
              </w:rPr>
              <w:t>wykonanie serii prób ze zbieżnym sprzężeniem zwrotnym</w:t>
            </w:r>
            <w:r>
              <w:rPr>
                <w:rFonts w:ascii="Calibri" w:eastAsia="DejaVuSans" w:hAnsi="Calibri" w:cs="Calibri"/>
              </w:rPr>
              <w:t>,</w:t>
            </w:r>
          </w:p>
          <w:p w14:paraId="1D15AE74" w14:textId="77777777" w:rsidR="00A14CFE" w:rsidRPr="00677EEF" w:rsidRDefault="00A14CFE" w:rsidP="00A14CFE">
            <w:pPr>
              <w:pStyle w:val="Akapitzlist"/>
              <w:numPr>
                <w:ilvl w:val="3"/>
                <w:numId w:val="19"/>
              </w:numPr>
              <w:ind w:left="851"/>
              <w:jc w:val="both"/>
              <w:rPr>
                <w:rFonts w:ascii="Calibri" w:eastAsia="DejaVuSans" w:hAnsi="Calibri" w:cs="Calibri"/>
              </w:rPr>
            </w:pPr>
            <w:r w:rsidRPr="00677EEF">
              <w:rPr>
                <w:rFonts w:ascii="Calibri" w:eastAsia="DejaVuSans" w:hAnsi="Calibri" w:cs="Calibri"/>
              </w:rPr>
              <w:t>określenie optymalnych parametrów</w:t>
            </w:r>
            <w:r>
              <w:rPr>
                <w:rFonts w:ascii="Calibri" w:eastAsia="DejaVuSans" w:hAnsi="Calibri" w:cs="Calibri"/>
              </w:rPr>
              <w:t>.</w:t>
            </w:r>
          </w:p>
          <w:bookmarkEnd w:id="0"/>
          <w:p w14:paraId="63D2634B" w14:textId="77777777" w:rsidR="00A14CFE" w:rsidRPr="00AF11FF" w:rsidRDefault="00A14CFE" w:rsidP="00A14CFE">
            <w:pPr>
              <w:jc w:val="both"/>
              <w:rPr>
                <w:rFonts w:eastAsia="DejaVuSans" w:cs="Calibri"/>
              </w:rPr>
            </w:pPr>
            <w:r>
              <w:rPr>
                <w:rFonts w:eastAsia="DejaVuSans" w:cs="Calibri"/>
              </w:rPr>
              <w:t>W</w:t>
            </w:r>
            <w:r w:rsidRPr="00AF11FF">
              <w:rPr>
                <w:rFonts w:eastAsia="DejaVuSans" w:cs="Calibri"/>
              </w:rPr>
              <w:t xml:space="preserve">ynikiem zlecenia </w:t>
            </w:r>
            <w:r>
              <w:rPr>
                <w:rFonts w:eastAsia="DejaVuSans" w:cs="Calibri"/>
              </w:rPr>
              <w:t>będzie</w:t>
            </w:r>
            <w:r w:rsidRPr="00AF11FF">
              <w:rPr>
                <w:rFonts w:eastAsia="DejaVuSans" w:cs="Calibri"/>
              </w:rPr>
              <w:t xml:space="preserve"> Raport zawierający wnioski z przeprowadzonych prac, wskazujący skład mieszanki</w:t>
            </w:r>
            <w:r>
              <w:rPr>
                <w:rFonts w:eastAsia="DejaVuSans" w:cs="Calibri"/>
              </w:rPr>
              <w:t>, wyniki przeprowadzonych testów poligonowych</w:t>
            </w:r>
            <w:r w:rsidRPr="00AF11FF">
              <w:rPr>
                <w:rFonts w:eastAsia="DejaVuSans" w:cs="Calibri"/>
              </w:rPr>
              <w:t xml:space="preserve"> oraz parametry procesowe dla druku addytywnego.</w:t>
            </w:r>
          </w:p>
          <w:p w14:paraId="3CBD65F2" w14:textId="7262B19C" w:rsidR="00A14CFE" w:rsidRPr="00A14CFE" w:rsidRDefault="00A14CFE" w:rsidP="00A14CFE">
            <w:pPr>
              <w:spacing w:after="0"/>
              <w:jc w:val="both"/>
              <w:rPr>
                <w:rFonts w:eastAsia="DejaVuSans" w:cs="Calibri"/>
              </w:rPr>
            </w:pPr>
            <w:r>
              <w:rPr>
                <w:rFonts w:eastAsia="DejaVuSans" w:cs="Calibri"/>
              </w:rPr>
              <w:t>Zleceniobiorca</w:t>
            </w:r>
            <w:r w:rsidRPr="00AF11FF">
              <w:rPr>
                <w:rFonts w:eastAsia="DejaVuSans" w:cs="Calibri"/>
              </w:rPr>
              <w:t xml:space="preserve"> otrzyma od </w:t>
            </w:r>
            <w:r>
              <w:rPr>
                <w:rFonts w:eastAsia="DejaVuSans" w:cs="Calibri"/>
              </w:rPr>
              <w:t>Zleceniodawcy</w:t>
            </w:r>
            <w:r w:rsidRPr="00AF11FF">
              <w:rPr>
                <w:rFonts w:eastAsia="DejaVuSans" w:cs="Calibri"/>
              </w:rPr>
              <w:t xml:space="preserve"> wytyczne dotyczące sposobu zastosowania mieszanki i miejsc jej stosowania.</w:t>
            </w:r>
            <w:r>
              <w:rPr>
                <w:rFonts w:eastAsia="DejaVuSans" w:cs="Calibri"/>
              </w:rPr>
              <w:t xml:space="preserve"> Zleceniodawca skontaktuje </w:t>
            </w:r>
            <w:r>
              <w:rPr>
                <w:rFonts w:eastAsia="DejaVuSans" w:cs="Calibri"/>
              </w:rPr>
              <w:lastRenderedPageBreak/>
              <w:t>Zleceniobiorcę z firmą, która wykona testy poligonowe kompozytu.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8754" w14:textId="77A6FEC7" w:rsidR="00190EB3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Wycenian</w:t>
            </w:r>
            <w:r w:rsidR="00190EB3">
              <w:rPr>
                <w:rFonts w:ascii="Calibri" w:hAnsi="Calibri" w:cs="Calibri"/>
                <w:b/>
                <w:sz w:val="20"/>
                <w:szCs w:val="20"/>
              </w:rPr>
              <w:t>a usługa B+R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spełnia parametry określone w zaproszeniu do </w:t>
            </w:r>
            <w:r w:rsidR="00190EB3">
              <w:rPr>
                <w:rFonts w:ascii="Calibri" w:hAnsi="Calibri" w:cs="Calibri"/>
                <w:b/>
                <w:sz w:val="20"/>
                <w:szCs w:val="20"/>
              </w:rPr>
              <w:t>szacowania</w:t>
            </w:r>
          </w:p>
          <w:p w14:paraId="48FCD280" w14:textId="31406853" w:rsidR="00043669" w:rsidRPr="00E2711F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8619" w14:textId="77777777" w:rsidR="00190EB3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Cena netto </w:t>
            </w:r>
          </w:p>
          <w:p w14:paraId="26244D52" w14:textId="0EEF0495" w:rsidR="00043669" w:rsidRPr="00E2711F" w:rsidRDefault="00930B57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(bez VAT</w:t>
            </w:r>
            <w:r w:rsidR="007814D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30B57" w:rsidRPr="005E4DE2" w14:paraId="74D290D0" w14:textId="77777777" w:rsidTr="00CC310E">
        <w:trPr>
          <w:trHeight w:val="1694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9EB782" w14:textId="77777777" w:rsidR="00930B57" w:rsidRPr="009234D0" w:rsidRDefault="00930B57" w:rsidP="00043669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2D1B8" w14:textId="69F3AB34" w:rsidR="00930B57" w:rsidRPr="00043669" w:rsidRDefault="00930B57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42B01" w14:textId="77777777" w:rsidR="00930B57" w:rsidRPr="00043669" w:rsidRDefault="00930B57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30B57" w:rsidRPr="005E4DE2" w14:paraId="60A8E25B" w14:textId="77777777" w:rsidTr="00CC310E">
        <w:trPr>
          <w:trHeight w:val="8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DB35A2" w14:textId="77777777" w:rsidR="00A14CFE" w:rsidRDefault="00A14CFE" w:rsidP="00A14CFE">
            <w:pPr>
              <w:jc w:val="both"/>
              <w:rPr>
                <w:rFonts w:eastAsia="DejaVuSans-Bold" w:cs="Calibri"/>
                <w:b/>
                <w:bCs/>
              </w:rPr>
            </w:pPr>
            <w:r w:rsidRPr="00151F50">
              <w:rPr>
                <w:rFonts w:cs="Calibri"/>
                <w:b/>
                <w:bCs/>
              </w:rPr>
              <w:lastRenderedPageBreak/>
              <w:t xml:space="preserve">Część 2. Przedmiot </w:t>
            </w:r>
            <w:r>
              <w:rPr>
                <w:rFonts w:cs="Calibri"/>
                <w:b/>
                <w:bCs/>
              </w:rPr>
              <w:t>zamówienia</w:t>
            </w:r>
            <w:r w:rsidRPr="00151F50">
              <w:rPr>
                <w:rFonts w:cs="Calibri"/>
                <w:b/>
                <w:bCs/>
              </w:rPr>
              <w:t xml:space="preserve">: </w:t>
            </w:r>
            <w:r w:rsidRPr="002C24E2">
              <w:rPr>
                <w:rFonts w:eastAsia="DejaVuSans-Bold" w:cs="Calibri"/>
                <w:b/>
                <w:bCs/>
              </w:rPr>
              <w:t xml:space="preserve">Przeprowadzenie prac badawczo-rozwojowych </w:t>
            </w:r>
            <w:r>
              <w:rPr>
                <w:rFonts w:eastAsia="DejaVuSans-Bold" w:cs="Calibri"/>
                <w:b/>
                <w:bCs/>
              </w:rPr>
              <w:t>polegających na o</w:t>
            </w:r>
            <w:r w:rsidRPr="00B7570C">
              <w:rPr>
                <w:rFonts w:eastAsia="DejaVuSans-Bold" w:cs="Calibri"/>
                <w:b/>
                <w:bCs/>
              </w:rPr>
              <w:t xml:space="preserve">pracowaniu </w:t>
            </w:r>
            <w:r>
              <w:rPr>
                <w:rFonts w:eastAsia="DejaVuSans-Bold" w:cs="Calibri"/>
                <w:b/>
                <w:bCs/>
              </w:rPr>
              <w:t xml:space="preserve">jednostki pływającej typu heavy duty wytwarzanej w </w:t>
            </w:r>
            <w:r w:rsidRPr="002E0057">
              <w:rPr>
                <w:rFonts w:eastAsia="DejaVuSans-Bold" w:cs="Calibri"/>
                <w:b/>
                <w:bCs/>
              </w:rPr>
              <w:t>technologii</w:t>
            </w:r>
            <w:r>
              <w:rPr>
                <w:rFonts w:eastAsia="DejaVuSans-Bold" w:cs="Calibri"/>
                <w:b/>
                <w:bCs/>
              </w:rPr>
              <w:t xml:space="preserve"> </w:t>
            </w:r>
            <w:r w:rsidRPr="00AA2B90">
              <w:rPr>
                <w:rFonts w:eastAsia="DejaVuSans-Bold" w:cs="Calibri"/>
                <w:b/>
                <w:bCs/>
              </w:rPr>
              <w:t>druk</w:t>
            </w:r>
            <w:r>
              <w:rPr>
                <w:rFonts w:eastAsia="DejaVuSans-Bold" w:cs="Calibri"/>
                <w:b/>
                <w:bCs/>
              </w:rPr>
              <w:t>u</w:t>
            </w:r>
            <w:r w:rsidRPr="00AA2B90">
              <w:rPr>
                <w:rFonts w:eastAsia="DejaVuSans-Bold" w:cs="Calibri"/>
                <w:b/>
                <w:bCs/>
              </w:rPr>
              <w:t xml:space="preserve"> addytywn</w:t>
            </w:r>
            <w:r>
              <w:rPr>
                <w:rFonts w:eastAsia="DejaVuSans-Bold" w:cs="Calibri"/>
                <w:b/>
                <w:bCs/>
              </w:rPr>
              <w:t>ego</w:t>
            </w:r>
            <w:r w:rsidRPr="00AA2B90">
              <w:rPr>
                <w:rFonts w:eastAsia="DejaVuSans-Bold" w:cs="Calibri"/>
                <w:b/>
                <w:bCs/>
              </w:rPr>
              <w:t xml:space="preserve"> z </w:t>
            </w:r>
            <w:r>
              <w:rPr>
                <w:rFonts w:eastAsia="DejaVuSans-Bold" w:cs="Calibri"/>
                <w:b/>
                <w:bCs/>
              </w:rPr>
              <w:t xml:space="preserve">wykorzystaniem </w:t>
            </w:r>
            <w:r w:rsidRPr="00AA2B90">
              <w:rPr>
                <w:rFonts w:eastAsia="DejaVuSans-Bold" w:cs="Calibri"/>
                <w:b/>
                <w:bCs/>
              </w:rPr>
              <w:t>ekologicznego kompozytu krystalicznego na bazie spoiwa mineralnego zbrojonego ukierunkowanym włóknem stalowym</w:t>
            </w:r>
          </w:p>
          <w:p w14:paraId="3EA57ACB" w14:textId="77777777" w:rsidR="00A14CFE" w:rsidRPr="00677EEF" w:rsidRDefault="00A14CFE" w:rsidP="00A14CFE">
            <w:pPr>
              <w:jc w:val="both"/>
              <w:rPr>
                <w:rFonts w:eastAsia="DejaVuSans-Bold" w:cs="Calibri"/>
                <w:bCs/>
              </w:rPr>
            </w:pPr>
            <w:r w:rsidRPr="00677EEF">
              <w:rPr>
                <w:rFonts w:eastAsia="DejaVuSans-Bold" w:cs="Calibri"/>
                <w:bCs/>
              </w:rPr>
              <w:t>Cel</w:t>
            </w:r>
            <w:r>
              <w:rPr>
                <w:rFonts w:eastAsia="DejaVuSans-Bold" w:cs="Calibri"/>
                <w:bCs/>
              </w:rPr>
              <w:t xml:space="preserve"> usługi</w:t>
            </w:r>
            <w:r w:rsidRPr="00677EEF">
              <w:rPr>
                <w:rFonts w:eastAsia="DejaVuSans-Bold" w:cs="Calibri"/>
                <w:bCs/>
              </w:rPr>
              <w:t>: stworzenie bazy dla rozwoju nowych produktów opartych na wdrażanej technologii przez opracowanie narzędzia do obliczeń konstrukcji w formie modelu obliczeniowego oraz koncepcji nowej łodzi będącej zalążkiem rozwoju nowej linii produktów.</w:t>
            </w:r>
          </w:p>
          <w:p w14:paraId="6D6489A5" w14:textId="77777777" w:rsidR="00A14CFE" w:rsidRPr="00677EEF" w:rsidRDefault="00A14CFE" w:rsidP="00A14CFE">
            <w:pPr>
              <w:jc w:val="both"/>
              <w:rPr>
                <w:rFonts w:eastAsia="DejaVuSans-Bold" w:cs="Calibri"/>
                <w:bCs/>
              </w:rPr>
            </w:pPr>
            <w:r w:rsidRPr="00677EEF">
              <w:rPr>
                <w:rFonts w:eastAsia="DejaVuSans-Bold" w:cs="Calibri"/>
                <w:bCs/>
              </w:rPr>
              <w:t>Tryb</w:t>
            </w:r>
            <w:r>
              <w:rPr>
                <w:rFonts w:eastAsia="DejaVuSans-Bold" w:cs="Calibri"/>
                <w:bCs/>
              </w:rPr>
              <w:t xml:space="preserve"> realizacji usługi</w:t>
            </w:r>
            <w:r w:rsidRPr="00677EEF">
              <w:rPr>
                <w:rFonts w:eastAsia="DejaVuSans-Bold" w:cs="Calibri"/>
                <w:bCs/>
              </w:rPr>
              <w:t>: budowa architektury i prawideł modelu obliczeniowego oraz przeprowadzenie wielokryterialnego iteracyjnego procesu projektowego</w:t>
            </w:r>
          </w:p>
          <w:p w14:paraId="45017F38" w14:textId="77777777" w:rsidR="00A14CFE" w:rsidRDefault="00A14CFE" w:rsidP="00A14CFE">
            <w:pPr>
              <w:jc w:val="both"/>
              <w:rPr>
                <w:rFonts w:eastAsia="DejaVuSans-Bold" w:cs="Calibri"/>
                <w:bCs/>
              </w:rPr>
            </w:pPr>
            <w:r w:rsidRPr="008B3315">
              <w:rPr>
                <w:rFonts w:eastAsia="DejaVuSans-Bold" w:cs="Calibri"/>
                <w:bCs/>
              </w:rPr>
              <w:t xml:space="preserve">W ramach </w:t>
            </w:r>
            <w:r>
              <w:rPr>
                <w:rFonts w:eastAsia="DejaVuSans-Bold" w:cs="Calibri"/>
                <w:bCs/>
              </w:rPr>
              <w:t xml:space="preserve">w/w </w:t>
            </w:r>
            <w:r w:rsidRPr="008B3315">
              <w:rPr>
                <w:rFonts w:eastAsia="DejaVuSans-Bold" w:cs="Calibri"/>
                <w:bCs/>
              </w:rPr>
              <w:t xml:space="preserve">usługi </w:t>
            </w:r>
            <w:r w:rsidRPr="002C24E2">
              <w:rPr>
                <w:rFonts w:eastAsia="DejaVuSans" w:cs="Calibri"/>
              </w:rPr>
              <w:t>muszą zostać wykonane następujące zadania:</w:t>
            </w:r>
          </w:p>
          <w:p w14:paraId="657A5FFB" w14:textId="77777777" w:rsidR="00A14CFE" w:rsidRPr="00677EEF" w:rsidRDefault="00A14CFE" w:rsidP="00A14CFE">
            <w:pPr>
              <w:spacing w:after="0"/>
              <w:jc w:val="both"/>
              <w:rPr>
                <w:rFonts w:eastAsia="DejaVuSans-Bold" w:cs="Calibri"/>
                <w:bCs/>
              </w:rPr>
            </w:pPr>
            <w:r w:rsidRPr="00677EEF">
              <w:rPr>
                <w:rFonts w:eastAsia="DejaVuSans-Bold" w:cs="Calibri"/>
                <w:bCs/>
              </w:rPr>
              <w:t>I. Opracowani</w:t>
            </w:r>
            <w:r>
              <w:rPr>
                <w:rFonts w:eastAsia="DejaVuSans-Bold" w:cs="Calibri"/>
                <w:bCs/>
              </w:rPr>
              <w:t>e</w:t>
            </w:r>
            <w:r w:rsidRPr="00677EEF">
              <w:rPr>
                <w:rFonts w:eastAsia="DejaVuSans-Bold" w:cs="Calibri"/>
                <w:bCs/>
              </w:rPr>
              <w:t xml:space="preserve"> modelu obliczeniowego konstrukcji siatkobetonowej, który stosowany będzie przy projektowaniu jednostek pływających pod konkretne zamówienie</w:t>
            </w:r>
            <w:r>
              <w:rPr>
                <w:rFonts w:eastAsia="DejaVuSans-Bold" w:cs="Calibri"/>
                <w:bCs/>
              </w:rPr>
              <w:t>:</w:t>
            </w:r>
          </w:p>
          <w:p w14:paraId="22C11BD1" w14:textId="77777777" w:rsidR="00A14CFE" w:rsidRPr="00677EEF" w:rsidRDefault="00A14CFE" w:rsidP="00A14CFE">
            <w:pPr>
              <w:pStyle w:val="Akapitzlist"/>
              <w:numPr>
                <w:ilvl w:val="6"/>
                <w:numId w:val="17"/>
              </w:numPr>
              <w:ind w:left="85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określenie materiałowych danych wytrzymałościowych kompozytu</w:t>
            </w:r>
          </w:p>
          <w:p w14:paraId="6554EF86" w14:textId="77777777" w:rsidR="00A14CFE" w:rsidRPr="00677EEF" w:rsidRDefault="00A14CFE" w:rsidP="00A14CFE">
            <w:pPr>
              <w:pStyle w:val="Akapitzlist"/>
              <w:numPr>
                <w:ilvl w:val="6"/>
                <w:numId w:val="17"/>
              </w:numPr>
              <w:ind w:left="85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określenie architektury obliczeniowej modelu</w:t>
            </w:r>
          </w:p>
          <w:p w14:paraId="0675D647" w14:textId="77777777" w:rsidR="00A14CFE" w:rsidRPr="00677EEF" w:rsidRDefault="00A14CFE" w:rsidP="00A14CFE">
            <w:pPr>
              <w:pStyle w:val="Akapitzlist"/>
              <w:numPr>
                <w:ilvl w:val="3"/>
                <w:numId w:val="17"/>
              </w:numPr>
              <w:ind w:left="85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analiza wymagań przepisów jednostek klasyfikacyjnych łodzi i statków 60h</w:t>
            </w:r>
          </w:p>
          <w:p w14:paraId="71AA192A" w14:textId="77777777" w:rsidR="00A14CFE" w:rsidRPr="00677EEF" w:rsidRDefault="00A14CFE" w:rsidP="00A14CFE">
            <w:pPr>
              <w:pStyle w:val="Akapitzlist"/>
              <w:numPr>
                <w:ilvl w:val="3"/>
                <w:numId w:val="17"/>
              </w:numPr>
              <w:ind w:left="85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przyjęcie sposobu określania obciążeń i wymuszeń konstrukcji 30h</w:t>
            </w:r>
          </w:p>
          <w:p w14:paraId="25944304" w14:textId="77777777" w:rsidR="00A14CFE" w:rsidRPr="00677EEF" w:rsidRDefault="00A14CFE" w:rsidP="00A14CFE">
            <w:pPr>
              <w:pStyle w:val="Akapitzlist"/>
              <w:numPr>
                <w:ilvl w:val="3"/>
                <w:numId w:val="17"/>
              </w:numPr>
              <w:ind w:left="85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modelowa parametryzacja danych wytrzymałościowych kompozytu 50h</w:t>
            </w:r>
          </w:p>
          <w:p w14:paraId="43DBB384" w14:textId="77777777" w:rsidR="00A14CFE" w:rsidRPr="00677EEF" w:rsidRDefault="00A14CFE" w:rsidP="00A14CFE">
            <w:pPr>
              <w:pStyle w:val="Akapitzlist"/>
              <w:numPr>
                <w:ilvl w:val="3"/>
                <w:numId w:val="17"/>
              </w:numPr>
              <w:ind w:left="85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stworzenie formuł obliczeniowych i tabel kalkulacyjnych 80h</w:t>
            </w:r>
          </w:p>
          <w:p w14:paraId="5E82983B" w14:textId="77777777" w:rsidR="00A14CFE" w:rsidRPr="00677EEF" w:rsidRDefault="00A14CFE" w:rsidP="00A14CFE">
            <w:pPr>
              <w:jc w:val="both"/>
              <w:rPr>
                <w:rFonts w:eastAsia="DejaVuSans-Bold" w:cs="Calibri"/>
                <w:bCs/>
              </w:rPr>
            </w:pPr>
            <w:r>
              <w:rPr>
                <w:rFonts w:eastAsia="DejaVuSans-Bold" w:cs="Calibri"/>
                <w:bCs/>
              </w:rPr>
              <w:lastRenderedPageBreak/>
              <w:t>M</w:t>
            </w:r>
            <w:r w:rsidRPr="00677EEF">
              <w:rPr>
                <w:rFonts w:eastAsia="DejaVuSans-Bold" w:cs="Calibri"/>
                <w:bCs/>
              </w:rPr>
              <w:t>odel powinien być oparty  w części definiowania obciążeń na metodzie  parametrycznej, a w części obliczeń konstrukcji na metodzie analitycznej. Należy zapewnić tok procesowy spójny z brzmieniem przepisów uznanych morskich towarzystw klasyfikacyjnych, aby zapewnić łatwość realizacji procesu procedowania certyfikacji dokumentacji poszczególnych jednostek.</w:t>
            </w:r>
          </w:p>
          <w:p w14:paraId="53170200" w14:textId="77777777" w:rsidR="00A14CFE" w:rsidRPr="00677EEF" w:rsidRDefault="00A14CFE" w:rsidP="00A14CFE">
            <w:pPr>
              <w:spacing w:after="0"/>
              <w:jc w:val="both"/>
              <w:rPr>
                <w:rFonts w:eastAsia="DejaVuSans-Bold" w:cs="Calibri"/>
                <w:bCs/>
              </w:rPr>
            </w:pPr>
            <w:r w:rsidRPr="00677EEF">
              <w:rPr>
                <w:rFonts w:eastAsia="DejaVuSans-Bold" w:cs="Calibri"/>
                <w:bCs/>
              </w:rPr>
              <w:t>II. Zaprojektowanie koncepcji jednostki pływającej typu heavy-duty z wykorzystaniem nowej technologii druku addytywnego z ekologicznego kompozytu krystalicznego na bazie spoiwa mineralnego zbrojonego ukierunkowanym włóknem stalowym o długości 7-7,5m i pow. ok 36m²</w:t>
            </w:r>
            <w:r>
              <w:rPr>
                <w:rFonts w:eastAsia="DejaVuSans-Bold" w:cs="Calibri"/>
                <w:bCs/>
              </w:rPr>
              <w:t>:</w:t>
            </w:r>
          </w:p>
          <w:p w14:paraId="34B4896D" w14:textId="77777777" w:rsidR="00A14CFE" w:rsidRPr="00677EEF" w:rsidRDefault="00A14CFE" w:rsidP="00A14CFE">
            <w:pPr>
              <w:pStyle w:val="Akapitzlist"/>
              <w:numPr>
                <w:ilvl w:val="6"/>
                <w:numId w:val="17"/>
              </w:numPr>
              <w:ind w:left="85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sporządzenie finalnego modelu w postaci arkusza kalkulacyjnego</w:t>
            </w:r>
            <w:r>
              <w:rPr>
                <w:rFonts w:ascii="Calibri" w:eastAsia="DejaVuSans-Bold" w:hAnsi="Calibri" w:cs="Calibri"/>
                <w:bCs/>
              </w:rPr>
              <w:t>:</w:t>
            </w:r>
          </w:p>
          <w:p w14:paraId="0D08E2C2" w14:textId="77777777" w:rsidR="00A14CFE" w:rsidRPr="00677EEF" w:rsidRDefault="00A14CFE" w:rsidP="00A14CFE">
            <w:pPr>
              <w:pStyle w:val="Akapitzlist"/>
              <w:numPr>
                <w:ilvl w:val="7"/>
                <w:numId w:val="23"/>
              </w:numPr>
              <w:ind w:left="1276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analiza ograniczeń: projektowych, technologicznych, budżetowych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28EFDCE2" w14:textId="77777777" w:rsidR="00A14CFE" w:rsidRPr="00677EEF" w:rsidRDefault="00A14CFE" w:rsidP="00A14CFE">
            <w:pPr>
              <w:pStyle w:val="Akapitzlist"/>
              <w:numPr>
                <w:ilvl w:val="1"/>
                <w:numId w:val="23"/>
              </w:numPr>
              <w:ind w:left="1276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określenie cech nowej łodzi: użytkowych, technicznych, sprzedażowych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14F98A9E" w14:textId="77777777" w:rsidR="00A14CFE" w:rsidRPr="00677EEF" w:rsidRDefault="00A14CFE" w:rsidP="00A14CFE">
            <w:pPr>
              <w:pStyle w:val="Akapitzlist"/>
              <w:numPr>
                <w:ilvl w:val="1"/>
                <w:numId w:val="23"/>
              </w:numPr>
              <w:ind w:left="1276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projekt koncepcyjny:</w:t>
            </w:r>
          </w:p>
          <w:p w14:paraId="444791EF" w14:textId="77777777" w:rsidR="00A14CFE" w:rsidRPr="00677EEF" w:rsidRDefault="00A14CFE" w:rsidP="00A14CFE">
            <w:pPr>
              <w:pStyle w:val="Akapitzlist"/>
              <w:numPr>
                <w:ilvl w:val="0"/>
                <w:numId w:val="22"/>
              </w:numPr>
              <w:ind w:left="170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wstępne propozycje kształtu bryły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08B6630E" w14:textId="77777777" w:rsidR="00A14CFE" w:rsidRPr="00677EEF" w:rsidRDefault="00A14CFE" w:rsidP="00A14CFE">
            <w:pPr>
              <w:pStyle w:val="Akapitzlist"/>
              <w:numPr>
                <w:ilvl w:val="0"/>
                <w:numId w:val="22"/>
              </w:numPr>
              <w:ind w:left="170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wstępny projekt linii teoretycznych kadłuba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5802D2C5" w14:textId="77777777" w:rsidR="00A14CFE" w:rsidRPr="00677EEF" w:rsidRDefault="00A14CFE" w:rsidP="00A14CFE">
            <w:pPr>
              <w:pStyle w:val="Akapitzlist"/>
              <w:numPr>
                <w:ilvl w:val="0"/>
                <w:numId w:val="22"/>
              </w:numPr>
              <w:ind w:left="170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stworzenie wstępnego modelu 3D i wizualizacji roboczych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7F5CC2BA" w14:textId="77777777" w:rsidR="00A14CFE" w:rsidRPr="00677EEF" w:rsidRDefault="00A14CFE" w:rsidP="00A14CFE">
            <w:pPr>
              <w:pStyle w:val="Akapitzlist"/>
              <w:numPr>
                <w:ilvl w:val="0"/>
                <w:numId w:val="22"/>
              </w:numPr>
              <w:ind w:left="170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wstępne rozmieszczenie wnętrza</w:t>
            </w:r>
            <w:r>
              <w:rPr>
                <w:rFonts w:ascii="Calibri" w:eastAsia="DejaVuSans-Bold" w:hAnsi="Calibri" w:cs="Calibri"/>
                <w:bCs/>
              </w:rPr>
              <w:t>,</w:t>
            </w:r>
          </w:p>
          <w:p w14:paraId="24A760BE" w14:textId="77777777" w:rsidR="00A14CFE" w:rsidRPr="00677EEF" w:rsidRDefault="00A14CFE" w:rsidP="00A14CFE">
            <w:pPr>
              <w:pStyle w:val="Akapitzlist"/>
              <w:numPr>
                <w:ilvl w:val="0"/>
                <w:numId w:val="22"/>
              </w:numPr>
              <w:ind w:left="1701"/>
              <w:jc w:val="both"/>
              <w:rPr>
                <w:rFonts w:ascii="Calibri" w:eastAsia="DejaVuSans-Bold" w:hAnsi="Calibri" w:cs="Calibri"/>
                <w:bCs/>
              </w:rPr>
            </w:pPr>
            <w:r w:rsidRPr="00677EEF">
              <w:rPr>
                <w:rFonts w:ascii="Calibri" w:eastAsia="DejaVuSans-Bold" w:hAnsi="Calibri" w:cs="Calibri"/>
                <w:bCs/>
              </w:rPr>
              <w:t>dopracowane koncepcji wraz z dok. tech.</w:t>
            </w:r>
          </w:p>
          <w:p w14:paraId="44372693" w14:textId="77777777" w:rsidR="00A14CFE" w:rsidRDefault="00A14CFE" w:rsidP="00A14CFE">
            <w:pPr>
              <w:jc w:val="both"/>
              <w:rPr>
                <w:rFonts w:eastAsia="DejaVuSans-Bold" w:cs="Calibri"/>
                <w:bCs/>
              </w:rPr>
            </w:pPr>
            <w:r w:rsidRPr="00433D94">
              <w:rPr>
                <w:rFonts w:eastAsia="DejaVuSans-Bold" w:cs="Calibri"/>
                <w:bCs/>
              </w:rPr>
              <w:t xml:space="preserve">Opracowanie koncepcji winno być poprzedzone zebraniem, analizą i wartościowaniem założeń użytkowych. Wskazane jest przeprowadzenie konsultacji-ankietowania wśród armatorów, operatorów i użytkowników tego typu łodzi. Założenia zestawione z bazą jednostek podobnych </w:t>
            </w:r>
            <w:r>
              <w:rPr>
                <w:rFonts w:eastAsia="DejaVuSans-Bold" w:cs="Calibri"/>
                <w:bCs/>
              </w:rPr>
              <w:t>powinny dać</w:t>
            </w:r>
            <w:r w:rsidRPr="00433D94">
              <w:rPr>
                <w:rFonts w:eastAsia="DejaVuSans-Bold" w:cs="Calibri"/>
                <w:bCs/>
              </w:rPr>
              <w:t xml:space="preserve"> wytyczne projektowe. Stworzony w oparciu o nie projekt koncepcyjny powinien zawierać oszacowanie parametrów technicznych, opracowanie wstępnych linii teoretycznych kadłuba z uwzględnieniem napędu i właściwości morskich, </w:t>
            </w:r>
            <w:r w:rsidRPr="00433D94">
              <w:rPr>
                <w:rFonts w:eastAsia="DejaVuSans-Bold" w:cs="Calibri"/>
                <w:bCs/>
              </w:rPr>
              <w:lastRenderedPageBreak/>
              <w:t>opracowanie bryły łodzi pod kątem parametrów eksploatacyjnych.</w:t>
            </w:r>
          </w:p>
          <w:p w14:paraId="12CFAF2B" w14:textId="77777777" w:rsidR="00A14CFE" w:rsidRDefault="00A14CFE" w:rsidP="00A14CFE">
            <w:pPr>
              <w:spacing w:after="0"/>
              <w:jc w:val="both"/>
              <w:rPr>
                <w:rFonts w:eastAsia="DejaVuSans-Bold" w:cs="Calibri"/>
                <w:bCs/>
              </w:rPr>
            </w:pPr>
            <w:r>
              <w:rPr>
                <w:rFonts w:eastAsia="DejaVuSans" w:cs="Calibri"/>
              </w:rPr>
              <w:t>Zleceniobiorca</w:t>
            </w:r>
            <w:r w:rsidRPr="00AF11FF">
              <w:rPr>
                <w:rFonts w:eastAsia="DejaVuSans" w:cs="Calibri"/>
              </w:rPr>
              <w:t xml:space="preserve"> otrzyma od </w:t>
            </w:r>
            <w:r>
              <w:rPr>
                <w:rFonts w:eastAsia="DejaVuSans" w:cs="Calibri"/>
              </w:rPr>
              <w:t>Zleceniodawcy</w:t>
            </w:r>
            <w:r w:rsidRPr="00AF11FF">
              <w:rPr>
                <w:rFonts w:eastAsia="DejaVuSans" w:cs="Calibri"/>
              </w:rPr>
              <w:t xml:space="preserve"> wytyczne dotyczące</w:t>
            </w:r>
            <w:r w:rsidRPr="00AA2B90">
              <w:rPr>
                <w:rFonts w:eastAsia="DejaVuSans-Bold" w:cs="Calibri"/>
                <w:bCs/>
              </w:rPr>
              <w:t xml:space="preserve"> </w:t>
            </w:r>
            <w:r>
              <w:rPr>
                <w:rFonts w:eastAsia="DejaVuSans-Bold" w:cs="Calibri"/>
                <w:bCs/>
              </w:rPr>
              <w:t>sposobu wytwarzania jednostek</w:t>
            </w:r>
            <w:r w:rsidRPr="00AA2B90">
              <w:rPr>
                <w:rFonts w:eastAsia="DejaVuSans-Bold" w:cs="Calibri"/>
                <w:bCs/>
              </w:rPr>
              <w:t xml:space="preserve"> pływając</w:t>
            </w:r>
            <w:r>
              <w:rPr>
                <w:rFonts w:eastAsia="DejaVuSans-Bold" w:cs="Calibri"/>
                <w:bCs/>
              </w:rPr>
              <w:t>ych</w:t>
            </w:r>
            <w:r w:rsidRPr="00AA2B90">
              <w:rPr>
                <w:rFonts w:eastAsia="DejaVuSans-Bold" w:cs="Calibri"/>
                <w:bCs/>
              </w:rPr>
              <w:t xml:space="preserve"> typu heavy-duty w technologii druku addytywnego z ekologicznego kompozytu krystalicznego na bazie spoiwa mineralnego zbrojonego ukierunkowanym włóknem stalowym</w:t>
            </w:r>
            <w:r>
              <w:rPr>
                <w:rFonts w:eastAsia="DejaVuSans-Bold" w:cs="Calibri"/>
                <w:bCs/>
              </w:rPr>
              <w:t>.</w:t>
            </w:r>
          </w:p>
          <w:p w14:paraId="447FCF53" w14:textId="77777777" w:rsidR="00A14CFE" w:rsidRPr="00AA2B90" w:rsidRDefault="00A14CFE" w:rsidP="00A14CFE">
            <w:pPr>
              <w:spacing w:before="240" w:after="0"/>
              <w:jc w:val="both"/>
              <w:rPr>
                <w:rFonts w:eastAsia="DejaVuSans-Bold" w:cs="Calibri"/>
                <w:bCs/>
              </w:rPr>
            </w:pPr>
            <w:r w:rsidRPr="00AA2B90">
              <w:rPr>
                <w:rFonts w:eastAsia="DejaVuSans-Bold" w:cs="Calibri"/>
                <w:bCs/>
              </w:rPr>
              <w:t>Wynikiem zlecenia będzie Raport zawierający</w:t>
            </w:r>
            <w:r>
              <w:rPr>
                <w:rFonts w:eastAsia="DejaVuSans-Bold" w:cs="Calibri"/>
                <w:bCs/>
              </w:rPr>
              <w:t xml:space="preserve"> </w:t>
            </w:r>
            <w:r w:rsidRPr="00AA2B90">
              <w:rPr>
                <w:rFonts w:eastAsia="DejaVuSans-Bold" w:cs="Calibri"/>
                <w:bCs/>
              </w:rPr>
              <w:t>wnioski z przeprowadzonych prac w tym:</w:t>
            </w:r>
          </w:p>
          <w:p w14:paraId="764180A9" w14:textId="77777777" w:rsidR="00A14CFE" w:rsidRPr="00AA2B90" w:rsidRDefault="00A14CFE" w:rsidP="00A14CF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Calibri" w:eastAsia="DejaVuSans-Bold" w:hAnsi="Calibri" w:cs="Calibri"/>
                <w:bCs/>
              </w:rPr>
            </w:pPr>
            <w:r w:rsidRPr="00AA2B90">
              <w:rPr>
                <w:rFonts w:ascii="Calibri" w:eastAsia="DejaVuSans-Bold" w:hAnsi="Calibri" w:cs="Calibri"/>
                <w:bCs/>
              </w:rPr>
              <w:t>model obliczeniowy w formacie xlsx wraz z opracowanym dokumentem wprowadzającym,</w:t>
            </w:r>
          </w:p>
          <w:p w14:paraId="2416CF96" w14:textId="5C4594AA" w:rsidR="00AD0C64" w:rsidRPr="00A14CFE" w:rsidRDefault="00A14CFE" w:rsidP="00A14CFE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Calibri" w:eastAsia="DejaVuSans-Bold" w:hAnsi="Calibri" w:cs="Calibri"/>
                <w:bCs/>
              </w:rPr>
            </w:pPr>
            <w:r w:rsidRPr="00AA2B90">
              <w:rPr>
                <w:rFonts w:ascii="Calibri" w:eastAsia="DejaVuSans-Bold" w:hAnsi="Calibri" w:cs="Calibri"/>
                <w:bCs/>
              </w:rPr>
              <w:t>projekt jednostki w formacie dxf, stp (opis techniczny, model 3D, rysunki dokumentacji technicznej kadłubowe i wyposażeniowe, wizualizacje).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6072" w14:textId="12FD5C23" w:rsidR="00930B57" w:rsidRPr="00E2711F" w:rsidRDefault="00930B57" w:rsidP="00477A80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EBCAC" w14:textId="1CC4671C" w:rsidR="00930B57" w:rsidRPr="00E2711F" w:rsidRDefault="00930B57" w:rsidP="00477A80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1740" w:rsidRPr="00AB5218" w14:paraId="33A480D4" w14:textId="77777777" w:rsidTr="00CC310E">
        <w:trPr>
          <w:trHeight w:val="69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6261A" w14:textId="7FB43DA4" w:rsidR="00911740" w:rsidRDefault="00911740" w:rsidP="003E49BA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 xml:space="preserve">Proponowany termin realizacji </w:t>
            </w:r>
            <w:r w:rsidR="00190EB3">
              <w:rPr>
                <w:rFonts w:cs="Calibri"/>
                <w:b/>
                <w:sz w:val="20"/>
              </w:rPr>
              <w:t>zamówienia</w:t>
            </w:r>
            <w:r>
              <w:rPr>
                <w:rFonts w:cs="Calibri"/>
                <w:b/>
                <w:sz w:val="20"/>
              </w:rPr>
              <w:t xml:space="preserve"> (nie dłuższy niż </w:t>
            </w:r>
            <w:r w:rsidR="004A002D">
              <w:rPr>
                <w:rFonts w:cs="Calibri"/>
                <w:b/>
                <w:sz w:val="20"/>
              </w:rPr>
              <w:t>6</w:t>
            </w:r>
            <w:r>
              <w:rPr>
                <w:rFonts w:cs="Calibri"/>
                <w:b/>
                <w:sz w:val="20"/>
              </w:rPr>
              <w:t xml:space="preserve"> miesi</w:t>
            </w:r>
            <w:r w:rsidR="009038C2">
              <w:rPr>
                <w:rFonts w:cs="Calibri"/>
                <w:b/>
                <w:sz w:val="20"/>
              </w:rPr>
              <w:t>ęcy</w:t>
            </w:r>
            <w:r>
              <w:rPr>
                <w:rFonts w:cs="Calibri"/>
                <w:b/>
                <w:sz w:val="20"/>
              </w:rPr>
              <w:t>):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777B" w14:textId="77777777" w:rsidR="00911740" w:rsidRPr="00AB5218" w:rsidRDefault="00911740" w:rsidP="003E49BA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AB5218" w14:paraId="32DC9DD9" w14:textId="77777777" w:rsidTr="00CC310E">
        <w:trPr>
          <w:trHeight w:val="69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04A76" w14:textId="42864DCD" w:rsidR="00E2711F" w:rsidRPr="00212B0C" w:rsidRDefault="00E2711F" w:rsidP="003E49BA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 xml:space="preserve">Data ważności </w:t>
            </w:r>
            <w:r w:rsidR="00190EB3">
              <w:rPr>
                <w:rFonts w:cs="Calibri"/>
                <w:b/>
                <w:sz w:val="20"/>
              </w:rPr>
              <w:t>wyceny</w:t>
            </w:r>
            <w:r w:rsidRPr="00212B0C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55221" w14:textId="77777777" w:rsidR="00E2711F" w:rsidRPr="00212B0C" w:rsidRDefault="00E2711F" w:rsidP="003E49BA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54A049D9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243DF6A1" w14:textId="77777777" w:rsidR="00F85D69" w:rsidRDefault="00F85D69" w:rsidP="00F85D69">
      <w:pPr>
        <w:spacing w:line="192" w:lineRule="atLeast"/>
        <w:rPr>
          <w:rFonts w:cs="Calibri"/>
        </w:rPr>
      </w:pPr>
    </w:p>
    <w:p w14:paraId="782B4E6F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306CF143" w14:textId="77777777" w:rsidR="00F85D69" w:rsidRPr="00AB5218" w:rsidRDefault="00F85D69" w:rsidP="00F85D69">
      <w:pPr>
        <w:spacing w:after="0" w:line="192" w:lineRule="atLeast"/>
        <w:ind w:left="4395"/>
        <w:jc w:val="center"/>
        <w:rPr>
          <w:rFonts w:cs="Calibri"/>
        </w:rPr>
      </w:pPr>
      <w:r w:rsidRPr="00AB5218">
        <w:rPr>
          <w:rFonts w:cs="Calibri"/>
        </w:rPr>
        <w:t>…………………………………………………..….………</w:t>
      </w:r>
    </w:p>
    <w:p w14:paraId="5E705168" w14:textId="766DE51C"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  <w:r w:rsidRPr="00AB5218">
        <w:rPr>
          <w:rFonts w:cs="Calibri"/>
          <w:sz w:val="20"/>
        </w:rPr>
        <w:t>Czytelny podpis</w:t>
      </w:r>
    </w:p>
    <w:p w14:paraId="15EFFA38" w14:textId="77777777"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</w:p>
    <w:p w14:paraId="325EFE5A" w14:textId="70FB68C4" w:rsidR="00212CE8" w:rsidRDefault="00F85D69" w:rsidP="00512C41">
      <w:pPr>
        <w:spacing w:line="192" w:lineRule="atLeast"/>
        <w:jc w:val="center"/>
      </w:pPr>
      <w:r>
        <w:rPr>
          <w:rFonts w:ascii="Arial" w:hAnsi="Arial" w:cs="Arial"/>
          <w:sz w:val="18"/>
          <w:szCs w:val="18"/>
        </w:rPr>
        <w:t>Niniejszy formularz służy do oszacowania wartości rynkowej zamówienia, nie stanowi oferty w myśl art. 66 Kodeksu cywilnego, jak również nie jest ofertą w rozumieniu ustawy Prawo zamówień publicznych, a także nie stanowi zobowiązania do zawarcia umowy.</w:t>
      </w:r>
    </w:p>
    <w:sectPr w:rsidR="00212CE8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C126" w14:textId="77777777" w:rsidR="00EA5A1F" w:rsidRDefault="00EA5A1F" w:rsidP="00F85D69">
      <w:pPr>
        <w:spacing w:after="0" w:line="240" w:lineRule="auto"/>
      </w:pPr>
      <w:r>
        <w:separator/>
      </w:r>
    </w:p>
  </w:endnote>
  <w:endnote w:type="continuationSeparator" w:id="0">
    <w:p w14:paraId="2CD860CE" w14:textId="77777777" w:rsidR="00EA5A1F" w:rsidRDefault="00EA5A1F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42A21A2" w14:textId="77777777" w:rsidR="00190EB3" w:rsidRDefault="00190EB3" w:rsidP="00190EB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4EA9D06" w14:textId="77777777" w:rsidR="00284A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39C1" w14:textId="77777777" w:rsidR="00EA5A1F" w:rsidRDefault="00EA5A1F" w:rsidP="00F85D69">
      <w:pPr>
        <w:spacing w:after="0" w:line="240" w:lineRule="auto"/>
      </w:pPr>
      <w:r>
        <w:separator/>
      </w:r>
    </w:p>
  </w:footnote>
  <w:footnote w:type="continuationSeparator" w:id="0">
    <w:p w14:paraId="0B228691" w14:textId="77777777" w:rsidR="00EA5A1F" w:rsidRDefault="00EA5A1F" w:rsidP="00F8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0083" w14:textId="77777777"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 wp14:anchorId="35E48992" wp14:editId="1B7E7038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3A6"/>
    <w:multiLevelType w:val="hybridMultilevel"/>
    <w:tmpl w:val="31504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313A"/>
    <w:multiLevelType w:val="multilevel"/>
    <w:tmpl w:val="61C6799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33406263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468"/>
    <w:multiLevelType w:val="hybridMultilevel"/>
    <w:tmpl w:val="C46A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C3C"/>
    <w:multiLevelType w:val="multilevel"/>
    <w:tmpl w:val="E36E99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4741A"/>
    <w:multiLevelType w:val="hybridMultilevel"/>
    <w:tmpl w:val="B686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A56D7"/>
    <w:multiLevelType w:val="multilevel"/>
    <w:tmpl w:val="F4527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9445A"/>
    <w:multiLevelType w:val="hybridMultilevel"/>
    <w:tmpl w:val="D874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90606"/>
    <w:multiLevelType w:val="hybridMultilevel"/>
    <w:tmpl w:val="952EA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A10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416A19"/>
    <w:multiLevelType w:val="multilevel"/>
    <w:tmpl w:val="404ACEC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12671633">
    <w:abstractNumId w:val="16"/>
  </w:num>
  <w:num w:numId="2" w16cid:durableId="263733846">
    <w:abstractNumId w:val="2"/>
  </w:num>
  <w:num w:numId="3" w16cid:durableId="860970088">
    <w:abstractNumId w:val="6"/>
  </w:num>
  <w:num w:numId="4" w16cid:durableId="227495482">
    <w:abstractNumId w:val="9"/>
  </w:num>
  <w:num w:numId="5" w16cid:durableId="2132477541">
    <w:abstractNumId w:val="20"/>
  </w:num>
  <w:num w:numId="6" w16cid:durableId="323357262">
    <w:abstractNumId w:val="0"/>
  </w:num>
  <w:num w:numId="7" w16cid:durableId="417483632">
    <w:abstractNumId w:val="12"/>
  </w:num>
  <w:num w:numId="8" w16cid:durableId="1436711355">
    <w:abstractNumId w:val="18"/>
  </w:num>
  <w:num w:numId="9" w16cid:durableId="498691512">
    <w:abstractNumId w:val="11"/>
  </w:num>
  <w:num w:numId="10" w16cid:durableId="1315992202">
    <w:abstractNumId w:val="13"/>
  </w:num>
  <w:num w:numId="11" w16cid:durableId="1852376340">
    <w:abstractNumId w:val="19"/>
  </w:num>
  <w:num w:numId="12" w16cid:durableId="1961910540">
    <w:abstractNumId w:val="3"/>
  </w:num>
  <w:num w:numId="13" w16cid:durableId="1931965053">
    <w:abstractNumId w:val="5"/>
  </w:num>
  <w:num w:numId="14" w16cid:durableId="1415518130">
    <w:abstractNumId w:val="22"/>
  </w:num>
  <w:num w:numId="15" w16cid:durableId="871922386">
    <w:abstractNumId w:val="4"/>
  </w:num>
  <w:num w:numId="16" w16cid:durableId="667640032">
    <w:abstractNumId w:val="7"/>
  </w:num>
  <w:num w:numId="17" w16cid:durableId="829949706">
    <w:abstractNumId w:val="8"/>
  </w:num>
  <w:num w:numId="18" w16cid:durableId="1179200146">
    <w:abstractNumId w:val="15"/>
  </w:num>
  <w:num w:numId="19" w16cid:durableId="1525173508">
    <w:abstractNumId w:val="10"/>
  </w:num>
  <w:num w:numId="20" w16cid:durableId="1735201108">
    <w:abstractNumId w:val="14"/>
  </w:num>
  <w:num w:numId="21" w16cid:durableId="388188789">
    <w:abstractNumId w:val="17"/>
  </w:num>
  <w:num w:numId="22" w16cid:durableId="536747308">
    <w:abstractNumId w:val="1"/>
  </w:num>
  <w:num w:numId="23" w16cid:durableId="15501889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9"/>
    <w:rsid w:val="00043669"/>
    <w:rsid w:val="000A2EBE"/>
    <w:rsid w:val="00132B8E"/>
    <w:rsid w:val="00190EB3"/>
    <w:rsid w:val="00212CE8"/>
    <w:rsid w:val="00215471"/>
    <w:rsid w:val="00221F4C"/>
    <w:rsid w:val="002326F6"/>
    <w:rsid w:val="00276080"/>
    <w:rsid w:val="0032142F"/>
    <w:rsid w:val="003E7453"/>
    <w:rsid w:val="00412E50"/>
    <w:rsid w:val="0045397E"/>
    <w:rsid w:val="004A002D"/>
    <w:rsid w:val="004E698C"/>
    <w:rsid w:val="00512C41"/>
    <w:rsid w:val="005B76E1"/>
    <w:rsid w:val="005E1C0F"/>
    <w:rsid w:val="005E4DE2"/>
    <w:rsid w:val="005E5843"/>
    <w:rsid w:val="006127AD"/>
    <w:rsid w:val="00616A2B"/>
    <w:rsid w:val="006363D3"/>
    <w:rsid w:val="00651B17"/>
    <w:rsid w:val="00666679"/>
    <w:rsid w:val="006A39B1"/>
    <w:rsid w:val="00722844"/>
    <w:rsid w:val="00750A38"/>
    <w:rsid w:val="007755B7"/>
    <w:rsid w:val="007814D2"/>
    <w:rsid w:val="007F76FA"/>
    <w:rsid w:val="00850F92"/>
    <w:rsid w:val="0088134D"/>
    <w:rsid w:val="008D5D5D"/>
    <w:rsid w:val="009038C2"/>
    <w:rsid w:val="00911740"/>
    <w:rsid w:val="009234D0"/>
    <w:rsid w:val="00930B57"/>
    <w:rsid w:val="0095312D"/>
    <w:rsid w:val="009E234C"/>
    <w:rsid w:val="00A077BB"/>
    <w:rsid w:val="00A14CFE"/>
    <w:rsid w:val="00A7739C"/>
    <w:rsid w:val="00AA2920"/>
    <w:rsid w:val="00AC0B99"/>
    <w:rsid w:val="00AD0C64"/>
    <w:rsid w:val="00AE490E"/>
    <w:rsid w:val="00AF7E54"/>
    <w:rsid w:val="00B16FE7"/>
    <w:rsid w:val="00B56881"/>
    <w:rsid w:val="00BA65DE"/>
    <w:rsid w:val="00C27290"/>
    <w:rsid w:val="00CC310E"/>
    <w:rsid w:val="00CD2ADB"/>
    <w:rsid w:val="00D82EF2"/>
    <w:rsid w:val="00D85303"/>
    <w:rsid w:val="00DA2642"/>
    <w:rsid w:val="00E2588F"/>
    <w:rsid w:val="00E2711F"/>
    <w:rsid w:val="00E41864"/>
    <w:rsid w:val="00EA5A1F"/>
    <w:rsid w:val="00F36514"/>
    <w:rsid w:val="00F85D69"/>
    <w:rsid w:val="00FB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4AD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14</cp:revision>
  <dcterms:created xsi:type="dcterms:W3CDTF">2021-11-17T23:05:00Z</dcterms:created>
  <dcterms:modified xsi:type="dcterms:W3CDTF">2022-11-03T11:05:00Z</dcterms:modified>
</cp:coreProperties>
</file>